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druk 3D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Przestrzenny &lt;strong&gt;druk 3D&lt;/strong&gt; to ciekawa, bardzo innowacyjna technologia produkcji. Każdy dzięki niej może stworzyć na komputerze własny model, który następnie zostanie odwzorowany w postaci wielowarstwowej konstrukcji złożonej z filamentu.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druk 3D? Jak długo jest dostępny na rynku?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Druk 3D jest znany od dłuższego czasu. Kiedy patent na rozwiązanie FDM (fused deposition modelling - rodzaj druku przez osadzanie topionego materiału) wygasł w roku 2009, nastąpił przełom. Wiele popularnych drukarek trójwymiarowych stosuje właśnie tą metodę. Ich ceny stały się przystępne nie tylko dla dużych firm.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mogę stosować druk 3D?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na pytanie "</w:t>
      </w:r>
      <w:r>
        <w:rPr>
          <w:rFonts w:ascii="calibri" w:hAnsi="calibri" w:eastAsia="calibri" w:cs="calibri"/>
          <w:sz w:val="24"/>
          <w:szCs w:val="24"/>
          <w:b/>
        </w:rPr>
        <w:t xml:space="preserve">czym jest druk 3D</w:t>
      </w:r>
      <w:r>
        <w:rPr>
          <w:rFonts w:ascii="calibri" w:hAnsi="calibri" w:eastAsia="calibri" w:cs="calibri"/>
          <w:sz w:val="24"/>
          <w:szCs w:val="24"/>
        </w:rPr>
        <w:t xml:space="preserve">?" należy przede wszystkim wspomnieć o jego zastosowaniu. A jest bardzo szerokie. Technologia ta w produkcji masowej jest stosunkowo niedroga. Pozwala w szybki sposób stworzyć prototyp i różnego rodzaje modele niestandardowe. Znika więc problem konieczności dostosowania zaawansowanych urządzeń w zakładzie, by wyprodukować solidny model, będący wizualizacją tworzonego projektu.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druk 3D? Chcesz wiedzieć więcej na ten temat?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blogu sklepu Botland dokładniej omawiamy zagadnienie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jest druk 3D</w:t>
        </w:r>
      </w:hyperlink>
      <w:r>
        <w:rPr>
          <w:rFonts w:ascii="calibri" w:hAnsi="calibri" w:eastAsia="calibri" w:cs="calibri"/>
          <w:sz w:val="24"/>
          <w:szCs w:val="24"/>
        </w:rPr>
        <w:t xml:space="preserve">. Serdecznie zapraszamy do lektury wszystkich, którzy chcą bliżej poznać tą nowoczesną, a jednocześnie przystępną technologię. Szerokie zastosowanie, możliwość stosunkowo łatwego stworzenia modelu, a także atrakcyjna cena sprawiają, że warto rozważyć wdrożenie tego rozwiązania do codziennej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log.botland.com.pl/czym-jest-druk-3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2026-10-28T14:38:47+01:00</dcterms:created>
  <dcterms:modified xsi:type="dcterms:W3CDTF">2026-10-28T14:38:47+01:00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